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62" w:rsidRPr="005F6962" w:rsidRDefault="005F6962" w:rsidP="005F6962">
      <w:pPr>
        <w:spacing w:after="0" w:line="240" w:lineRule="atLeast"/>
        <w:outlineLvl w:val="0"/>
        <w:rPr>
          <w:rFonts w:ascii="Proxima Nova" w:eastAsia="Times New Roman" w:hAnsi="Proxima Nova" w:cs="Times New Roman"/>
          <w:color w:val="999999"/>
          <w:kern w:val="36"/>
          <w:sz w:val="48"/>
          <w:szCs w:val="48"/>
        </w:rPr>
      </w:pPr>
      <w:r w:rsidRPr="005F6962">
        <w:rPr>
          <w:rFonts w:ascii="Proxima Nova" w:eastAsia="Times New Roman" w:hAnsi="Proxima Nova" w:cs="Times New Roman"/>
          <w:color w:val="999999"/>
          <w:kern w:val="36"/>
          <w:sz w:val="48"/>
          <w:szCs w:val="48"/>
        </w:rPr>
        <w:t>Curriculum Vitae</w:t>
      </w:r>
    </w:p>
    <w:p w:rsidR="005F6962" w:rsidRPr="005F6962" w:rsidRDefault="005F6962" w:rsidP="005F6962">
      <w:pPr>
        <w:spacing w:before="100" w:beforeAutospacing="1" w:after="60" w:line="270" w:lineRule="atLeast"/>
        <w:outlineLvl w:val="2"/>
        <w:rPr>
          <w:rFonts w:ascii="Proxima Nova" w:eastAsia="Times New Roman" w:hAnsi="Proxima Nova" w:cs="Times New Roman"/>
          <w:color w:val="1E799F"/>
          <w:sz w:val="36"/>
          <w:szCs w:val="36"/>
        </w:rPr>
      </w:pPr>
      <w:r w:rsidRPr="005F6962">
        <w:rPr>
          <w:rFonts w:ascii="Proxima Nova" w:eastAsia="Times New Roman" w:hAnsi="Proxima Nova" w:cs="Times New Roman"/>
          <w:color w:val="1E799F"/>
          <w:sz w:val="36"/>
          <w:szCs w:val="36"/>
        </w:rPr>
        <w:t>Prof. Yinon Rudich</w:t>
      </w:r>
    </w:p>
    <w:p w:rsidR="005F6962" w:rsidRPr="005F6962" w:rsidRDefault="005F6962" w:rsidP="005F6962">
      <w:pPr>
        <w:spacing w:before="56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Department of Earth and Planetary Sciences, Weizmann Institute,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Rehovot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76100, Israel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Tel: +972 8 934 4237, Fax: +972 8 934 4124, e-mail: </w:t>
      </w:r>
      <w:hyperlink r:id="rId6" w:history="1">
        <w:r w:rsidRPr="005F6962">
          <w:rPr>
            <w:rFonts w:ascii="Proxima Nova" w:eastAsia="Times New Roman" w:hAnsi="Proxima Nova" w:cs="Times New Roman"/>
            <w:color w:val="1E799F"/>
            <w:sz w:val="23"/>
            <w:szCs w:val="23"/>
            <w:u w:val="single"/>
          </w:rPr>
          <w:t>Yinon.rudich@weizmann.ac.il</w:t>
        </w:r>
      </w:hyperlink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URL: </w:t>
      </w:r>
      <w:hyperlink r:id="rId7" w:history="1">
        <w:r w:rsidRPr="005F6962">
          <w:rPr>
            <w:rFonts w:ascii="Proxima Nova" w:eastAsia="Times New Roman" w:hAnsi="Proxima Nova" w:cs="Times New Roman"/>
            <w:color w:val="1E799F"/>
            <w:sz w:val="23"/>
            <w:szCs w:val="23"/>
            <w:u w:val="single"/>
          </w:rPr>
          <w:t>http://www.weizmann.ac.il/EPS/Rudich</w:t>
        </w:r>
      </w:hyperlink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Research-ID: K-1498-2012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ORCID: </w:t>
      </w:r>
      <w:hyperlink r:id="rId8" w:history="1">
        <w:r w:rsidRPr="005F6962">
          <w:rPr>
            <w:rFonts w:ascii="Proxima Nova" w:eastAsia="Times New Roman" w:hAnsi="Proxima Nova" w:cs="Times New Roman"/>
            <w:color w:val="1E799F"/>
            <w:sz w:val="23"/>
            <w:szCs w:val="23"/>
            <w:u w:val="single"/>
          </w:rPr>
          <w:t>orcid.org/0000-0003-3149-0201</w:t>
        </w:r>
      </w:hyperlink>
    </w:p>
    <w:p w:rsid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</w:p>
    <w:p w:rsidR="00E7251C" w:rsidRPr="005F6962" w:rsidRDefault="00E7251C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</w:p>
    <w:p w:rsidR="005F6962" w:rsidRPr="005F6962" w:rsidRDefault="005F6962" w:rsidP="005F6962">
      <w:pPr>
        <w:spacing w:before="100" w:beforeAutospacing="1" w:after="60" w:line="270" w:lineRule="atLeast"/>
        <w:outlineLvl w:val="2"/>
        <w:rPr>
          <w:rFonts w:ascii="Proxima Nova" w:eastAsia="Times New Roman" w:hAnsi="Proxima Nova" w:cs="Times New Roman"/>
          <w:color w:val="1E799F"/>
          <w:sz w:val="36"/>
          <w:szCs w:val="36"/>
        </w:rPr>
      </w:pPr>
      <w:r w:rsidRPr="005F6962">
        <w:rPr>
          <w:rFonts w:ascii="Proxima Nova" w:eastAsia="Times New Roman" w:hAnsi="Proxima Nova" w:cs="Times New Roman"/>
          <w:color w:val="1E799F"/>
          <w:sz w:val="36"/>
          <w:szCs w:val="36"/>
        </w:rPr>
        <w:t>Education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1989 - 1994 Ph.D. (Honors, Chemical Physics</w:t>
      </w: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)-</w:t>
      </w:r>
      <w:proofErr w:type="gram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Feinberg Graduate School, Weizmann Institute. </w:t>
      </w: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Recipient of the Feinberg Graduate School Kennedy Prize.</w:t>
      </w:r>
      <w:proofErr w:type="gramEnd"/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1987 - 1989 M.Sc. (Chemistry) - Feinberg Graduate School, Weizmann Institute.</w:t>
      </w:r>
      <w:proofErr w:type="gramEnd"/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1984 - 1987 B.Sc. (Honors, Biophysical Chemistry) - Ben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Gurion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University, Beer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Sheva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Israel.</w:t>
      </w:r>
    </w:p>
    <w:p w:rsid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</w:p>
    <w:p w:rsidR="00E7251C" w:rsidRPr="005F6962" w:rsidRDefault="00E7251C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</w:p>
    <w:p w:rsidR="005F6962" w:rsidRPr="005F6962" w:rsidRDefault="005F6962" w:rsidP="005F6962">
      <w:pPr>
        <w:spacing w:before="100" w:beforeAutospacing="1" w:after="60" w:line="270" w:lineRule="atLeast"/>
        <w:outlineLvl w:val="2"/>
        <w:rPr>
          <w:rFonts w:ascii="Proxima Nova" w:eastAsia="Times New Roman" w:hAnsi="Proxima Nova" w:cs="Times New Roman"/>
          <w:color w:val="1E799F"/>
          <w:sz w:val="36"/>
          <w:szCs w:val="36"/>
        </w:rPr>
      </w:pPr>
      <w:r w:rsidRPr="005F6962">
        <w:rPr>
          <w:rFonts w:ascii="Proxima Nova" w:eastAsia="Times New Roman" w:hAnsi="Proxima Nova" w:cs="Times New Roman"/>
          <w:color w:val="1E799F"/>
          <w:sz w:val="36"/>
          <w:szCs w:val="36"/>
        </w:rPr>
        <w:t>Employment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2019 - </w:t>
      </w: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present</w:t>
      </w:r>
      <w:proofErr w:type="gram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Dean, Faculty of Chemistry, Weizmann Institute of Science,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Rehovot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Israel.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2016 - 2019 Head, Department of Earth and Planetary Sciences, Weizmann Institute of Science,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Rehovot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Israel.</w:t>
      </w:r>
      <w:proofErr w:type="gramEnd"/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2008 - </w:t>
      </w: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present</w:t>
      </w:r>
      <w:proofErr w:type="gram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Professor, Department of Earth and Planetary Sciences, Weizmann Institute of Science,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Rehovot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Israel.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2002 - 2008 Associate Professor, Department of Earth and Planetary Sciences, Weizmann Institute of Science,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Rehovot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Israel.</w:t>
      </w:r>
      <w:proofErr w:type="gramEnd"/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1997 - 2002 Senior Researcher, Department of Earth and Planetary Sciences, Weizmann Institute of Science,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Rehovot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Israel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1994 - 1996 National Research Council (NRC) Research Associate in the Atmospheric Chemical Kinetics group,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Aeronomy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Laboratory, National Oceanic and Atmospheric Administration.</w:t>
      </w:r>
      <w:proofErr w:type="gramEnd"/>
    </w:p>
    <w:p w:rsid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</w:p>
    <w:p w:rsidR="00E7251C" w:rsidRDefault="00E7251C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</w:p>
    <w:p w:rsidR="00E7251C" w:rsidRDefault="00E7251C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</w:p>
    <w:p w:rsidR="005F6962" w:rsidRPr="005F6962" w:rsidRDefault="005F6962" w:rsidP="005F6962">
      <w:pPr>
        <w:spacing w:before="100" w:beforeAutospacing="1" w:after="60" w:line="270" w:lineRule="atLeast"/>
        <w:outlineLvl w:val="2"/>
        <w:rPr>
          <w:rFonts w:ascii="Proxima Nova" w:eastAsia="Times New Roman" w:hAnsi="Proxima Nova" w:cs="Times New Roman"/>
          <w:color w:val="1E799F"/>
          <w:sz w:val="36"/>
          <w:szCs w:val="36"/>
        </w:rPr>
      </w:pPr>
      <w:r w:rsidRPr="005F6962">
        <w:rPr>
          <w:rFonts w:ascii="Proxima Nova" w:eastAsia="Times New Roman" w:hAnsi="Proxima Nova" w:cs="Times New Roman"/>
          <w:color w:val="1E799F"/>
          <w:sz w:val="36"/>
          <w:szCs w:val="36"/>
        </w:rPr>
        <w:lastRenderedPageBreak/>
        <w:t>Awards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Fellow of the American Geophysical Union, 2017.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Fellow of the Royal Society of Chemistry, UK, 2017.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Distinguished Scholar, Peking University, Beijing 2017.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Henri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Gutwirth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Prize,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Technion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Israel, 2016.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Mercator Fellow, German Research Foundation (DFG), 2015-2018.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Guest Professorship, ETH Zurich, Institute for Atmospheric and Climate Sciences, 2014.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Helen and Martin Kimmel Award for Innovative Investigation, Weizmann Institute 2008.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York University (UK) distinguished visitor award, 2007.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Benjamin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Meaker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Visiting Professorship, Bristol University UK 2008.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Environmental Research Letters (ERL) - best article published in 2006-2007.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Sir Charles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Clore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Prize, Weizmann Institute (1997).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National Research Council Postdoctoral Fellowship (1994-1997)</w:t>
      </w:r>
    </w:p>
    <w:p w:rsidR="005F6962" w:rsidRPr="005F6962" w:rsidRDefault="005F6962" w:rsidP="005F6962">
      <w:pPr>
        <w:numPr>
          <w:ilvl w:val="0"/>
          <w:numId w:val="1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Kennedy Award - Feinberg Graduate School (1994).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</w:p>
    <w:p w:rsidR="005F6962" w:rsidRPr="005F6962" w:rsidRDefault="005F6962" w:rsidP="005F6962">
      <w:pPr>
        <w:spacing w:before="100" w:beforeAutospacing="1" w:after="60" w:line="270" w:lineRule="atLeast"/>
        <w:outlineLvl w:val="2"/>
        <w:rPr>
          <w:rFonts w:ascii="Proxima Nova" w:eastAsia="Times New Roman" w:hAnsi="Proxima Nova" w:cs="Times New Roman"/>
          <w:color w:val="1E799F"/>
          <w:sz w:val="36"/>
          <w:szCs w:val="36"/>
        </w:rPr>
      </w:pPr>
      <w:r w:rsidRPr="005F6962">
        <w:rPr>
          <w:rFonts w:ascii="Proxima Nova" w:eastAsia="Times New Roman" w:hAnsi="Proxima Nova" w:cs="Times New Roman"/>
          <w:color w:val="1E799F"/>
          <w:sz w:val="36"/>
          <w:szCs w:val="36"/>
        </w:rPr>
        <w:t>Research Interests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Optical properties of aerosols.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Health and climatic effects of pollution and bio-aerosols.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Atmospheric chemistry and microphysics of aerosols.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Ice nucleation.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Bioaerosols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Heterogeneous atmospheric chemistry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Global and regional aspects of air pollution.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Aerosol-climate interactions and their global climatic effects.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Satellite observations of atmospheric and climatic processes.</w:t>
      </w:r>
    </w:p>
    <w:p w:rsidR="005F6962" w:rsidRPr="005F6962" w:rsidRDefault="005F6962" w:rsidP="005F6962">
      <w:pPr>
        <w:numPr>
          <w:ilvl w:val="0"/>
          <w:numId w:val="2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Ocean-atmosphere interactions.</w:t>
      </w:r>
    </w:p>
    <w:p w:rsidR="005F6962" w:rsidRPr="005F6962" w:rsidRDefault="005F6962" w:rsidP="00E7251C">
      <w:pPr>
        <w:spacing w:before="120" w:after="120" w:line="240" w:lineRule="auto"/>
        <w:rPr>
          <w:rFonts w:ascii="Proxima Nova" w:eastAsia="Times New Roman" w:hAnsi="Proxima Nova" w:cs="Times New Roman"/>
          <w:color w:val="1E799F"/>
          <w:sz w:val="36"/>
          <w:szCs w:val="36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lastRenderedPageBreak/>
        <w:t> </w:t>
      </w:r>
      <w:bookmarkStart w:id="0" w:name="_GoBack"/>
      <w:bookmarkEnd w:id="0"/>
      <w:r w:rsidRPr="005F6962">
        <w:rPr>
          <w:rFonts w:ascii="Proxima Nova" w:eastAsia="Times New Roman" w:hAnsi="Proxima Nova" w:cs="Times New Roman"/>
          <w:color w:val="1E799F"/>
          <w:sz w:val="36"/>
          <w:szCs w:val="36"/>
        </w:rPr>
        <w:t>Editorships of Professional Journals:</w:t>
      </w:r>
    </w:p>
    <w:p w:rsidR="005F6962" w:rsidRPr="005F6962" w:rsidRDefault="005F6962" w:rsidP="005F6962">
      <w:pPr>
        <w:numPr>
          <w:ilvl w:val="0"/>
          <w:numId w:val="3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Editor,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Journal of Geophysical Research - Atmospheres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American Geophysical Union, 2006-2013.</w:t>
      </w:r>
    </w:p>
    <w:p w:rsidR="005F6962" w:rsidRPr="005F6962" w:rsidRDefault="005F6962" w:rsidP="005F6962">
      <w:pPr>
        <w:numPr>
          <w:ilvl w:val="0"/>
          <w:numId w:val="3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Editor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</w:t>
      </w: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invited),</w:t>
      </w:r>
      <w:proofErr w:type="gram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Chemical Reviews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special issue on Atmospheric Chemistry and Climate, 2015.</w:t>
      </w:r>
    </w:p>
    <w:p w:rsidR="005F6962" w:rsidRPr="005F6962" w:rsidRDefault="005F6962" w:rsidP="005F6962">
      <w:pPr>
        <w:numPr>
          <w:ilvl w:val="0"/>
          <w:numId w:val="3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Editor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Journal of Physical Chemistry C,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 xml:space="preserve">Festschrift Issue for R. </w:t>
      </w:r>
      <w:proofErr w:type="spellStart"/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Naaman</w:t>
      </w:r>
      <w:proofErr w:type="spellEnd"/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(2013).</w:t>
      </w:r>
    </w:p>
    <w:p w:rsidR="005F6962" w:rsidRPr="005F6962" w:rsidRDefault="005F6962" w:rsidP="005F6962">
      <w:pPr>
        <w:numPr>
          <w:ilvl w:val="0"/>
          <w:numId w:val="3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Editor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(invited),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Journal of Physical Chemistry A,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 xml:space="preserve">Festschrift Issue for A.R. </w:t>
      </w:r>
      <w:proofErr w:type="spellStart"/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Ravishankara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(2010).</w:t>
      </w:r>
    </w:p>
    <w:p w:rsidR="005F6962" w:rsidRPr="005F6962" w:rsidRDefault="005F6962" w:rsidP="005F6962">
      <w:pPr>
        <w:numPr>
          <w:ilvl w:val="0"/>
          <w:numId w:val="3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Associate Editor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Atmospheric Chemistry and Physics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European Geophysical Union, since 2004-2018.</w:t>
      </w:r>
    </w:p>
    <w:p w:rsidR="005F6962" w:rsidRPr="005F6962" w:rsidRDefault="005F6962" w:rsidP="005F6962">
      <w:pPr>
        <w:numPr>
          <w:ilvl w:val="0"/>
          <w:numId w:val="3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Associate Editor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Journal of Geophysical Research - Atmospheres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American Geophysical Union, 2000 - 2005, 2013-2018.</w:t>
      </w:r>
    </w:p>
    <w:p w:rsidR="005F6962" w:rsidRPr="005F6962" w:rsidRDefault="005F6962" w:rsidP="005F6962">
      <w:pPr>
        <w:numPr>
          <w:ilvl w:val="0"/>
          <w:numId w:val="3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Guest Editor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(invited),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Annual Reviews of Physical Chemistry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(Volume 54, 2003).</w:t>
      </w:r>
    </w:p>
    <w:p w:rsidR="005F6962" w:rsidRPr="005F6962" w:rsidRDefault="005F6962" w:rsidP="005F6962">
      <w:pPr>
        <w:spacing w:before="120" w:after="120" w:line="240" w:lineRule="auto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</w:p>
    <w:p w:rsidR="005F6962" w:rsidRPr="005F6962" w:rsidRDefault="005F6962" w:rsidP="005F6962">
      <w:pPr>
        <w:spacing w:before="100" w:beforeAutospacing="1" w:after="60" w:line="270" w:lineRule="atLeast"/>
        <w:outlineLvl w:val="2"/>
        <w:rPr>
          <w:rFonts w:ascii="Proxima Nova" w:eastAsia="Times New Roman" w:hAnsi="Proxima Nova" w:cs="Times New Roman"/>
          <w:color w:val="1E799F"/>
          <w:sz w:val="36"/>
          <w:szCs w:val="36"/>
        </w:rPr>
      </w:pPr>
      <w:r w:rsidRPr="005F6962">
        <w:rPr>
          <w:rFonts w:ascii="Proxima Nova" w:eastAsia="Times New Roman" w:hAnsi="Proxima Nova" w:cs="Times New Roman"/>
          <w:color w:val="1E799F"/>
          <w:sz w:val="36"/>
          <w:szCs w:val="36"/>
        </w:rPr>
        <w:t>Professional Activities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 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Advisory Panel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Atmospheric Chemistry Observations and Modeling (ACOM) Laboratory, National Center for Atmospheric Research (NCAR), Boulder, CO (2019-2021).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Member, Advisory Board,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Israel - IIASA collaboration.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ERC Advanced Grants committee (2015,2017,2019)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Transnational Access (TNA) user selection panel EuroChamp2020 (2017-2022).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 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Scientific Advisory Board,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Max Planck Institute for Chemistry (2014-2020).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Committee for the recruitment of new Faculty members, Open University, Israel (2017).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Blue Ribbon Committee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,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National Center for Atmospheric Research, Boulder, CO (2017).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2018 International Aerosol Conference (IAC) Technical Program Committee.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lastRenderedPageBreak/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Review panel large infrastructures, German Council of Science and Humanities, Germany (2016).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Chair,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Review Board, Israel Science Foundation, Israel (2016).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Chair,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Telluride workshop on organic aerosols, Colorado (2016)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Member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German Israeli Bi-national Science Foundation and USA-Israel Bi-national Science Foundation, Review Board (2015, 2019).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Scientific Advisory Board,</w:t>
      </w:r>
      <w:r w:rsidRPr="005F6962">
        <w:rPr>
          <w:rFonts w:ascii="Proxima Nova" w:eastAsia="Times New Roman" w:hAnsi="Proxima Nova" w:cs="Times New Roman"/>
          <w:b/>
          <w:bCs/>
          <w:i/>
          <w:iCs/>
          <w:color w:val="4D4D4D"/>
          <w:sz w:val="23"/>
          <w:szCs w:val="23"/>
        </w:rPr>
        <w:t> SPARTAN: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A Global Network to Evaluate and Enhance Satellite-Based Estimates of Ground-Level Aerosol for Global Health Application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From June 2014.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International Scientific Steering Committee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(elected), International Geodesy for Atmospheric Chemistry (IGAC), 2011-2015.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Chair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(invited)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, Scientific Program Committee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IGAC/iCACGP-2014 conference, Natal, Brazil.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Co-Chair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(invited),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Theme 15 "Aerosol, sources, sinks and impacts", Goldschmidt Conference, Florence 2013.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Co-chair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(elected), Gordon research Conference on Atmospheric Chemistry, 2013.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Vice chair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(elected), Gordon research Conference on Atmospheric Chemistry, 2011.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President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(elected), Israeli Association for Aerosol Research, 2004-2006.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Scientific Advisor for the European Commission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Evaluator of the EUROCHAMP (May 2007), EUSAAR (October 2008), IMECC (2009).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Scientific Evaluation Committee,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Young Investigators, Research Center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Jülich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(Germany), 2009.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Steering Committee Member,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European Science Foundation (ESF) project on interdisciplinary tropospheric research - INTROP (2004-2008).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Co-Chair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(invited),</w:t>
      </w: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Theme 11 "Aerosol, sources, sinks and impacts", Goldschmidt Conference, Davos 2009.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lastRenderedPageBreak/>
        <w:t>Chair,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International Workshop on Global Dimming and Brightening - a research workshop of the Israel Science Foundation. (2008).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Co-Chair,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INTROP/ACCENT/SPARC workshop on </w:t>
      </w:r>
      <w:r w:rsidRPr="005F6962">
        <w:rPr>
          <w:rFonts w:ascii="Proxima Nova" w:eastAsia="Times New Roman" w:hAnsi="Proxima Nova" w:cs="Times New Roman"/>
          <w:b/>
          <w:bCs/>
          <w:i/>
          <w:iCs/>
          <w:color w:val="4D4D4D"/>
          <w:sz w:val="23"/>
          <w:szCs w:val="23"/>
        </w:rPr>
        <w:t>“Atmospheric routes of organics oxidation”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Alpe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d’Huez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France, January 2006.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Co-Chair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, </w:t>
      </w: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The</w:t>
      </w:r>
      <w:proofErr w:type="gram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2</w:t>
      </w:r>
      <w:r w:rsidRPr="005F6962">
        <w:rPr>
          <w:rFonts w:ascii="Proxima Nova" w:eastAsia="Times New Roman" w:hAnsi="Proxima Nova" w:cs="Times New Roman"/>
          <w:color w:val="4D4D4D"/>
          <w:sz w:val="17"/>
          <w:szCs w:val="17"/>
          <w:vertAlign w:val="superscript"/>
        </w:rPr>
        <w:t>nd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Gentner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symposium on Geosciences - a Minerva symposium </w:t>
      </w:r>
      <w:r w:rsidRPr="005F6962">
        <w:rPr>
          <w:rFonts w:ascii="Proxima Nova" w:eastAsia="Times New Roman" w:hAnsi="Proxima Nova" w:cs="Times New Roman"/>
          <w:b/>
          <w:bCs/>
          <w:i/>
          <w:iCs/>
          <w:color w:val="4D4D4D"/>
          <w:sz w:val="23"/>
          <w:szCs w:val="23"/>
        </w:rPr>
        <w:t>Research Workshop on the Interactions among Chemistry, Physics and Dynamics in the Troposphere -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Nazareth, Israel. October 1999. With Prof. A.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Wahner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, Research Center, </w:t>
      </w:r>
      <w:proofErr w:type="spell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Jülich</w:t>
      </w:r>
      <w:proofErr w:type="spell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 xml:space="preserve"> (Germany).</w:t>
      </w:r>
    </w:p>
    <w:p w:rsidR="005F6962" w:rsidRPr="005F6962" w:rsidRDefault="005F6962" w:rsidP="005F6962">
      <w:pPr>
        <w:numPr>
          <w:ilvl w:val="0"/>
          <w:numId w:val="4"/>
        </w:numPr>
        <w:spacing w:before="120" w:after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Co-Chair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 Joint Turkish-Israeli workshop on 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"</w:t>
      </w:r>
      <w:r w:rsidRPr="005F6962">
        <w:rPr>
          <w:rFonts w:ascii="Proxima Nova" w:eastAsia="Times New Roman" w:hAnsi="Proxima Nova" w:cs="Times New Roman"/>
          <w:b/>
          <w:bCs/>
          <w:i/>
          <w:iCs/>
          <w:color w:val="4D4D4D"/>
          <w:sz w:val="23"/>
          <w:szCs w:val="23"/>
        </w:rPr>
        <w:t>Deposition of Aerosols and Gases in the Eastern Mediterranean</w:t>
      </w:r>
      <w:r w:rsidRPr="005F6962">
        <w:rPr>
          <w:rFonts w:ascii="Proxima Nova" w:eastAsia="Times New Roman" w:hAnsi="Proxima Nova" w:cs="Times New Roman"/>
          <w:i/>
          <w:iCs/>
          <w:color w:val="4D4D4D"/>
          <w:sz w:val="23"/>
          <w:szCs w:val="23"/>
        </w:rPr>
        <w:t>"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 - January 2002, Israel.</w:t>
      </w:r>
    </w:p>
    <w:p w:rsidR="005F6962" w:rsidRPr="005F6962" w:rsidRDefault="005F6962" w:rsidP="005F6962">
      <w:pPr>
        <w:numPr>
          <w:ilvl w:val="0"/>
          <w:numId w:val="4"/>
        </w:numPr>
        <w:spacing w:before="120" w:line="300" w:lineRule="atLeast"/>
        <w:ind w:left="2820"/>
        <w:rPr>
          <w:rFonts w:ascii="Proxima Nova" w:eastAsia="Times New Roman" w:hAnsi="Proxima Nova" w:cs="Times New Roman"/>
          <w:color w:val="4D4D4D"/>
          <w:sz w:val="23"/>
          <w:szCs w:val="23"/>
        </w:rPr>
      </w:pPr>
      <w:r w:rsidRPr="005F6962">
        <w:rPr>
          <w:rFonts w:ascii="Proxima Nova" w:eastAsia="Times New Roman" w:hAnsi="Proxima Nova" w:cs="Times New Roman"/>
          <w:b/>
          <w:bCs/>
          <w:color w:val="4D4D4D"/>
          <w:sz w:val="23"/>
          <w:szCs w:val="23"/>
        </w:rPr>
        <w:t>Review Panels, </w:t>
      </w:r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Israel Science Foundation (2005</w:t>
      </w:r>
      <w:proofErr w:type="gramStart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,2009</w:t>
      </w:r>
      <w:proofErr w:type="gramEnd"/>
      <w:r w:rsidRPr="005F6962">
        <w:rPr>
          <w:rFonts w:ascii="Proxima Nova" w:eastAsia="Times New Roman" w:hAnsi="Proxima Nova" w:cs="Times New Roman"/>
          <w:color w:val="4D4D4D"/>
          <w:sz w:val="23"/>
          <w:szCs w:val="23"/>
        </w:rPr>
        <w:t>), European Science Foundation (ESF) program (2004-2008), European Community review panels (2007, 2010), German Israeli Foundation (GIF) (2013, 2014), Finnish Academy of Sciences (2014).</w:t>
      </w:r>
    </w:p>
    <w:p w:rsidR="004B2923" w:rsidRDefault="00926052"/>
    <w:sectPr w:rsidR="004B29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A77E4"/>
    <w:multiLevelType w:val="multilevel"/>
    <w:tmpl w:val="8830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0C41C4"/>
    <w:multiLevelType w:val="multilevel"/>
    <w:tmpl w:val="8754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21185"/>
    <w:multiLevelType w:val="multilevel"/>
    <w:tmpl w:val="984A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2149D"/>
    <w:multiLevelType w:val="multilevel"/>
    <w:tmpl w:val="016C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62"/>
    <w:rsid w:val="005F6962"/>
    <w:rsid w:val="00906B76"/>
    <w:rsid w:val="00926052"/>
    <w:rsid w:val="00DB07D3"/>
    <w:rsid w:val="00E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9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9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962"/>
    <w:rPr>
      <w:b/>
      <w:bCs/>
    </w:rPr>
  </w:style>
  <w:style w:type="character" w:styleId="Emphasis">
    <w:name w:val="Emphasis"/>
    <w:basedOn w:val="DefaultParagraphFont"/>
    <w:uiPriority w:val="20"/>
    <w:qFormat/>
    <w:rsid w:val="005F69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69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9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9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69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F6962"/>
    <w:rPr>
      <w:b/>
      <w:bCs/>
    </w:rPr>
  </w:style>
  <w:style w:type="character" w:styleId="Emphasis">
    <w:name w:val="Emphasis"/>
    <w:basedOn w:val="DefaultParagraphFont"/>
    <w:uiPriority w:val="20"/>
    <w:qFormat/>
    <w:rsid w:val="005F6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78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278">
                  <w:marLeft w:val="2820"/>
                  <w:marRight w:val="-141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70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53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21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3-3149-02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eizmann.ac.il/ESER/People/Yinon-Rudi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inon.rudich@weizmann.ac.i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naamarei</dc:creator>
  <cp:lastModifiedBy>naamarei</cp:lastModifiedBy>
  <cp:revision>2</cp:revision>
  <dcterms:created xsi:type="dcterms:W3CDTF">2018-12-06T13:47:00Z</dcterms:created>
  <dcterms:modified xsi:type="dcterms:W3CDTF">2018-12-06T13:47:00Z</dcterms:modified>
</cp:coreProperties>
</file>