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835FA" w14:textId="0D6104D6" w:rsidR="00C23855" w:rsidRDefault="00A271FE" w:rsidP="00445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8B1B2E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data</w:t>
      </w:r>
      <w:r>
        <w:rPr>
          <w:rFonts w:ascii="Times New Roman" w:eastAsia="Times New Roman" w:hAnsi="Times New Roman" w:cs="Times New Roman"/>
          <w:sz w:val="24"/>
          <w:szCs w:val="24"/>
        </w:rPr>
        <w:t>sets</w:t>
      </w:r>
      <w:r w:rsidR="00A42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 from experiments with the 1D mirror-ga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e</w:t>
      </w:r>
      <w:r w:rsidR="00223B12">
        <w:rPr>
          <w:rFonts w:ascii="Times New Roman" w:eastAsia="Times New Roman" w:hAnsi="Times New Roman" w:cs="Times New Roman"/>
          <w:sz w:val="24"/>
          <w:szCs w:val="24"/>
        </w:rPr>
        <w:t xml:space="preserve"> setup, published in</w:t>
      </w:r>
      <w:r w:rsidR="00C2385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93B3085" w14:textId="77777777" w:rsidR="00C23855" w:rsidRDefault="00C23855" w:rsidP="00445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94C0E2" w14:textId="68151F5C" w:rsidR="00C23855" w:rsidRDefault="00C23855" w:rsidP="00C23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C23855">
        <w:rPr>
          <w:rFonts w:ascii="Times New Roman" w:eastAsia="Times New Roman" w:hAnsi="Times New Roman" w:cs="Times New Roman"/>
          <w:sz w:val="24"/>
          <w:szCs w:val="24"/>
        </w:rPr>
        <w:t>The mirror game as a paradigm for studying the dynamics of two peo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ple improvising motion together”, </w:t>
      </w:r>
      <w:proofErr w:type="spellStart"/>
      <w:r w:rsidR="00223B12">
        <w:rPr>
          <w:rFonts w:ascii="Times New Roman" w:eastAsia="Times New Roman" w:hAnsi="Times New Roman" w:cs="Times New Roman"/>
          <w:sz w:val="24"/>
          <w:szCs w:val="24"/>
        </w:rPr>
        <w:t>Noy</w:t>
      </w:r>
      <w:proofErr w:type="spellEnd"/>
      <w:r w:rsidR="00223B1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23B12">
        <w:rPr>
          <w:rFonts w:ascii="Times New Roman" w:eastAsia="Times New Roman" w:hAnsi="Times New Roman" w:cs="Times New Roman"/>
          <w:sz w:val="24"/>
          <w:szCs w:val="24"/>
        </w:rPr>
        <w:t>Dekel</w:t>
      </w:r>
      <w:proofErr w:type="spellEnd"/>
      <w:r w:rsidR="00223B12">
        <w:rPr>
          <w:rFonts w:ascii="Times New Roman" w:eastAsia="Times New Roman" w:hAnsi="Times New Roman" w:cs="Times New Roman"/>
          <w:sz w:val="24"/>
          <w:szCs w:val="24"/>
        </w:rPr>
        <w:t xml:space="preserve"> &amp; </w:t>
      </w:r>
      <w:proofErr w:type="spellStart"/>
      <w:r w:rsidR="00223B12">
        <w:rPr>
          <w:rFonts w:ascii="Times New Roman" w:eastAsia="Times New Roman" w:hAnsi="Times New Roman" w:cs="Times New Roman"/>
          <w:sz w:val="24"/>
          <w:szCs w:val="24"/>
        </w:rPr>
        <w:t>Alon</w:t>
      </w:r>
      <w:proofErr w:type="spellEnd"/>
      <w:r w:rsidR="00223B1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PNAS </w:t>
      </w:r>
      <w:r w:rsidR="00223B12">
        <w:rPr>
          <w:rFonts w:ascii="Times New Roman" w:eastAsia="Times New Roman" w:hAnsi="Times New Roman" w:cs="Times New Roman"/>
          <w:sz w:val="24"/>
          <w:szCs w:val="24"/>
        </w:rPr>
        <w:t>2011.</w:t>
      </w:r>
      <w:proofErr w:type="gramEnd"/>
      <w:r w:rsidR="00BB63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F17A7A4" w14:textId="77777777" w:rsidR="00C23855" w:rsidRDefault="00C23855" w:rsidP="00C23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E7EF09" w14:textId="1BB87971" w:rsidR="00FA6316" w:rsidRDefault="00A426CF" w:rsidP="00C23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 w:rsidR="00BB63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ECE">
        <w:rPr>
          <w:rFonts w:ascii="Times New Roman" w:eastAsia="Times New Roman" w:hAnsi="Times New Roman" w:cs="Times New Roman"/>
          <w:sz w:val="24"/>
          <w:szCs w:val="24"/>
        </w:rPr>
        <w:t xml:space="preserve">people taking part in the experiments </w:t>
      </w:r>
      <w:r w:rsidR="00BB6372"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either</w:t>
      </w:r>
      <w:r w:rsidR="00282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6372">
        <w:rPr>
          <w:rFonts w:ascii="Times New Roman" w:eastAsia="Times New Roman" w:hAnsi="Times New Roman" w:cs="Times New Roman"/>
          <w:sz w:val="24"/>
          <w:szCs w:val="24"/>
        </w:rPr>
        <w:t>‘experts’ (</w:t>
      </w:r>
      <w:r w:rsidR="00AC72E2" w:rsidRPr="00AC72E2">
        <w:rPr>
          <w:rFonts w:ascii="Times New Roman" w:eastAsia="Times New Roman" w:hAnsi="Times New Roman" w:cs="Times New Roman"/>
          <w:sz w:val="24"/>
          <w:szCs w:val="24"/>
        </w:rPr>
        <w:t>actors and musicians with over 10 y</w:t>
      </w:r>
      <w:r w:rsidR="00AC72E2">
        <w:rPr>
          <w:rFonts w:ascii="Times New Roman" w:eastAsia="Times New Roman" w:hAnsi="Times New Roman" w:cs="Times New Roman"/>
          <w:sz w:val="24"/>
          <w:szCs w:val="24"/>
        </w:rPr>
        <w:t>ears</w:t>
      </w:r>
      <w:r w:rsidR="00AC72E2" w:rsidRPr="00AC72E2">
        <w:rPr>
          <w:rFonts w:ascii="Times New Roman" w:eastAsia="Times New Roman" w:hAnsi="Times New Roman" w:cs="Times New Roman"/>
          <w:sz w:val="24"/>
          <w:szCs w:val="24"/>
        </w:rPr>
        <w:t xml:space="preserve"> of experience</w:t>
      </w:r>
      <w:r w:rsidR="00AC7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72E2" w:rsidRPr="00AC72E2">
        <w:rPr>
          <w:rFonts w:ascii="Times New Roman" w:eastAsia="Times New Roman" w:hAnsi="Times New Roman" w:cs="Times New Roman"/>
          <w:sz w:val="24"/>
          <w:szCs w:val="24"/>
        </w:rPr>
        <w:t>in joint improvisation</w:t>
      </w:r>
      <w:r w:rsidR="00BB637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 w:rsidR="00BB6372">
        <w:rPr>
          <w:rFonts w:ascii="Times New Roman" w:eastAsia="Times New Roman" w:hAnsi="Times New Roman" w:cs="Times New Roman"/>
          <w:sz w:val="24"/>
          <w:szCs w:val="24"/>
        </w:rPr>
        <w:t xml:space="preserve"> ‘novices’ (</w:t>
      </w:r>
      <w:r w:rsidR="00AC72E2" w:rsidRPr="00AC72E2">
        <w:rPr>
          <w:rFonts w:ascii="Times New Roman" w:eastAsia="Times New Roman" w:hAnsi="Times New Roman" w:cs="Times New Roman"/>
          <w:sz w:val="24"/>
          <w:szCs w:val="24"/>
        </w:rPr>
        <w:t>people without</w:t>
      </w:r>
      <w:r w:rsidR="00C85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prior experience in </w:t>
      </w:r>
      <w:r w:rsidR="00AC72E2" w:rsidRPr="00AC72E2">
        <w:rPr>
          <w:rFonts w:ascii="Times New Roman" w:eastAsia="Times New Roman" w:hAnsi="Times New Roman" w:cs="Times New Roman"/>
          <w:sz w:val="24"/>
          <w:szCs w:val="24"/>
        </w:rPr>
        <w:t>improvisational arts</w:t>
      </w:r>
      <w:r w:rsidR="00BB6372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14:paraId="332EA7FC" w14:textId="77777777" w:rsidR="00910C19" w:rsidRPr="00AC72E2" w:rsidRDefault="00910C19" w:rsidP="00910C19">
      <w:pPr>
        <w:rPr>
          <w:rFonts w:asciiTheme="majorBidi" w:hAnsiTheme="majorBidi" w:cstheme="majorBidi"/>
          <w:sz w:val="24"/>
          <w:szCs w:val="24"/>
        </w:rPr>
      </w:pPr>
    </w:p>
    <w:p w14:paraId="1FEF3B6D" w14:textId="77777777" w:rsidR="00910C19" w:rsidRPr="0044598E" w:rsidRDefault="00910C19" w:rsidP="00910C19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e</w:t>
      </w:r>
      <w:r w:rsidRPr="0044598E">
        <w:rPr>
          <w:rFonts w:asciiTheme="majorBidi" w:hAnsiTheme="majorBidi" w:cstheme="majorBidi"/>
          <w:b/>
          <w:bCs/>
          <w:sz w:val="24"/>
          <w:szCs w:val="24"/>
        </w:rPr>
        <w:t>xperts.mat</w:t>
      </w:r>
      <w:proofErr w:type="spellEnd"/>
      <w:r w:rsidRPr="0044598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37C78603" w14:textId="77777777" w:rsidR="00910C19" w:rsidRPr="00594E90" w:rsidRDefault="00910C19" w:rsidP="00910C19">
      <w:pPr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Pr="00594E90">
        <w:rPr>
          <w:rFonts w:asciiTheme="majorBidi" w:hAnsiTheme="majorBidi" w:cstheme="majorBidi"/>
          <w:sz w:val="24"/>
          <w:szCs w:val="24"/>
        </w:rPr>
        <w:t xml:space="preserve">his </w:t>
      </w:r>
      <w:r>
        <w:rPr>
          <w:rFonts w:asciiTheme="majorBidi" w:hAnsiTheme="majorBidi" w:cstheme="majorBidi"/>
          <w:sz w:val="24"/>
          <w:szCs w:val="24"/>
        </w:rPr>
        <w:t>published data</w:t>
      </w:r>
      <w:r w:rsidRPr="00594E90">
        <w:rPr>
          <w:rFonts w:asciiTheme="majorBidi" w:hAnsiTheme="majorBidi" w:cstheme="majorBidi"/>
          <w:sz w:val="24"/>
          <w:szCs w:val="24"/>
        </w:rPr>
        <w:t>set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includes nine games with 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two </w:t>
      </w:r>
      <w:r>
        <w:rPr>
          <w:rFonts w:asciiTheme="majorBidi" w:eastAsia="Times New Roman" w:hAnsiTheme="majorBidi" w:cstheme="majorBidi"/>
          <w:sz w:val="24"/>
          <w:szCs w:val="24"/>
        </w:rPr>
        <w:t>‘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>experts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’ 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playing together. </w:t>
      </w:r>
    </w:p>
    <w:p w14:paraId="7C6CEA84" w14:textId="7E284CD1" w:rsidR="00910C19" w:rsidRPr="00EC61C6" w:rsidRDefault="00910C19" w:rsidP="00910C19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Each game contains t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en rounds. The first nine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rounds 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are one minute </w:t>
      </w:r>
      <w:r>
        <w:rPr>
          <w:rFonts w:asciiTheme="majorBidi" w:eastAsia="Times New Roman" w:hAnsiTheme="majorBidi" w:cstheme="majorBidi"/>
          <w:sz w:val="24"/>
          <w:szCs w:val="24"/>
        </w:rPr>
        <w:t>long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, counter-balanced between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three 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>conditions (</w:t>
      </w:r>
      <w:r>
        <w:rPr>
          <w:rFonts w:asciiTheme="majorBidi" w:eastAsia="Times New Roman" w:hAnsiTheme="majorBidi" w:cstheme="majorBidi"/>
          <w:sz w:val="24"/>
          <w:szCs w:val="24"/>
        </w:rPr>
        <w:t>‘Blue’ player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 lead</w:t>
      </w:r>
      <w:r>
        <w:rPr>
          <w:rFonts w:asciiTheme="majorBidi" w:eastAsia="Times New Roman" w:hAnsiTheme="majorBidi" w:cstheme="majorBidi"/>
          <w:sz w:val="24"/>
          <w:szCs w:val="24"/>
        </w:rPr>
        <w:t>;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>‘R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>e</w:t>
      </w:r>
      <w:r>
        <w:rPr>
          <w:rFonts w:asciiTheme="majorBidi" w:eastAsia="Times New Roman" w:hAnsiTheme="majorBidi" w:cstheme="majorBidi"/>
          <w:sz w:val="24"/>
          <w:szCs w:val="24"/>
        </w:rPr>
        <w:t>d’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player 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>lead</w:t>
      </w:r>
      <w:r>
        <w:rPr>
          <w:rFonts w:asciiTheme="majorBidi" w:eastAsia="Times New Roman" w:hAnsiTheme="majorBidi" w:cstheme="majorBidi"/>
          <w:sz w:val="24"/>
          <w:szCs w:val="24"/>
        </w:rPr>
        <w:t>; ‘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>Both</w:t>
      </w:r>
      <w:r>
        <w:rPr>
          <w:rFonts w:asciiTheme="majorBidi" w:eastAsia="Times New Roman" w:hAnsiTheme="majorBidi" w:cstheme="majorBidi"/>
          <w:sz w:val="24"/>
          <w:szCs w:val="24"/>
        </w:rPr>
        <w:t>’ players lead)</w:t>
      </w:r>
      <w:r w:rsidRPr="00EC61C6">
        <w:rPr>
          <w:rFonts w:asciiTheme="majorBidi" w:eastAsia="Times New Roman" w:hAnsiTheme="majorBidi" w:cstheme="majorBidi"/>
          <w:sz w:val="24"/>
          <w:szCs w:val="24"/>
        </w:rPr>
        <w:t>. The last round is three minutes.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EC61C6">
        <w:rPr>
          <w:rFonts w:asciiTheme="majorBidi" w:eastAsia="Times New Roman" w:hAnsiTheme="majorBidi" w:cstheme="majorBidi"/>
          <w:sz w:val="24"/>
          <w:szCs w:val="24"/>
        </w:rPr>
        <w:t>The order of rounds is</w:t>
      </w:r>
      <w:r>
        <w:rPr>
          <w:rFonts w:asciiTheme="majorBidi" w:eastAsia="Times New Roman" w:hAnsiTheme="majorBidi" w:cstheme="majorBidi"/>
          <w:sz w:val="24"/>
          <w:szCs w:val="24"/>
        </w:rPr>
        <w:t>:</w:t>
      </w:r>
      <w:r w:rsidRPr="00EC61C6">
        <w:rPr>
          <w:rFonts w:asciiTheme="majorBidi" w:eastAsia="Times New Roman" w:hAnsiTheme="majorBidi" w:cstheme="majorBidi"/>
          <w:sz w:val="24"/>
          <w:szCs w:val="24"/>
        </w:rPr>
        <w:t xml:space="preserve"> {'Blue', 'Red', 'Both', 'Red', 'Both', 'Blue', 'Both', 'Blue', 'Red', 'Both'}</w:t>
      </w:r>
      <w:r>
        <w:rPr>
          <w:rFonts w:asciiTheme="majorBidi" w:eastAsia="Times New Roman" w:hAnsiTheme="majorBidi" w:cstheme="majorBidi"/>
          <w:sz w:val="24"/>
          <w:szCs w:val="24"/>
        </w:rPr>
        <w:t>.</w:t>
      </w:r>
      <w:r w:rsidR="0068161C">
        <w:rPr>
          <w:rFonts w:asciiTheme="majorBidi" w:eastAsia="Times New Roman" w:hAnsiTheme="majorBidi" w:cstheme="majorBidi"/>
          <w:sz w:val="24"/>
          <w:szCs w:val="24"/>
        </w:rPr>
        <w:t xml:space="preserve"> Rounds where separated by 10</w:t>
      </w:r>
      <w:r w:rsidR="00AF6298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68161C">
        <w:rPr>
          <w:rFonts w:asciiTheme="majorBidi" w:eastAsia="Times New Roman" w:hAnsiTheme="majorBidi" w:cstheme="majorBidi"/>
          <w:sz w:val="24"/>
          <w:szCs w:val="24"/>
        </w:rPr>
        <w:t>sec breaks.</w:t>
      </w:r>
    </w:p>
    <w:p w14:paraId="796DCA74" w14:textId="77777777" w:rsidR="00910C19" w:rsidRDefault="00910C19" w:rsidP="00910C19">
      <w:pPr>
        <w:rPr>
          <w:rFonts w:asciiTheme="majorBidi" w:eastAsia="Times New Roman" w:hAnsiTheme="majorBidi" w:cstheme="majorBidi"/>
          <w:sz w:val="24"/>
          <w:szCs w:val="24"/>
          <w:highlight w:val="yellow"/>
        </w:rPr>
      </w:pPr>
    </w:p>
    <w:p w14:paraId="03FCB1C4" w14:textId="77777777" w:rsidR="00910C19" w:rsidRPr="0044598E" w:rsidRDefault="00910C19" w:rsidP="00910C19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44598E">
        <w:rPr>
          <w:rFonts w:asciiTheme="majorBidi" w:hAnsiTheme="majorBidi" w:cstheme="majorBidi"/>
          <w:b/>
          <w:bCs/>
          <w:sz w:val="24"/>
          <w:szCs w:val="24"/>
        </w:rPr>
        <w:t>novices.mat</w:t>
      </w:r>
      <w:proofErr w:type="spellEnd"/>
      <w:r w:rsidRPr="0044598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103C55CB" w14:textId="77777777" w:rsidR="00910C19" w:rsidRDefault="00910C19" w:rsidP="00910C19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Pr="00594E90">
        <w:rPr>
          <w:rFonts w:asciiTheme="majorBidi" w:hAnsiTheme="majorBidi" w:cstheme="majorBidi"/>
          <w:sz w:val="24"/>
          <w:szCs w:val="24"/>
        </w:rPr>
        <w:t xml:space="preserve">his </w:t>
      </w:r>
      <w:r>
        <w:rPr>
          <w:rFonts w:asciiTheme="majorBidi" w:hAnsiTheme="majorBidi" w:cstheme="majorBidi"/>
          <w:sz w:val="24"/>
          <w:szCs w:val="24"/>
        </w:rPr>
        <w:t>published data</w:t>
      </w:r>
      <w:r w:rsidRPr="00594E90">
        <w:rPr>
          <w:rFonts w:asciiTheme="majorBidi" w:hAnsiTheme="majorBidi" w:cstheme="majorBidi"/>
          <w:sz w:val="24"/>
          <w:szCs w:val="24"/>
        </w:rPr>
        <w:t>set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includes eight games with 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 xml:space="preserve">two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‘novices’ </w:t>
      </w:r>
      <w:r w:rsidRPr="00594E90">
        <w:rPr>
          <w:rFonts w:asciiTheme="majorBidi" w:eastAsia="Times New Roman" w:hAnsiTheme="majorBidi" w:cstheme="majorBidi"/>
          <w:sz w:val="24"/>
          <w:szCs w:val="24"/>
        </w:rPr>
        <w:t>playing together.</w:t>
      </w:r>
    </w:p>
    <w:p w14:paraId="1A1E7B52" w14:textId="77777777" w:rsidR="00910C19" w:rsidRDefault="00910C19" w:rsidP="00910C19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146288ED" w14:textId="77777777" w:rsidR="00910C19" w:rsidRPr="00EC61C6" w:rsidRDefault="00910C19" w:rsidP="00910C19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Game structure is same as above.</w:t>
      </w:r>
    </w:p>
    <w:p w14:paraId="232BAF4F" w14:textId="77777777" w:rsidR="00910C19" w:rsidRDefault="00910C19" w:rsidP="00910C19">
      <w:pPr>
        <w:rPr>
          <w:rFonts w:asciiTheme="majorBidi" w:hAnsiTheme="majorBidi" w:cstheme="majorBidi"/>
          <w:sz w:val="24"/>
          <w:szCs w:val="24"/>
        </w:rPr>
      </w:pPr>
    </w:p>
    <w:p w14:paraId="2A58FEAB" w14:textId="0F21AE0A" w:rsidR="00910C19" w:rsidRPr="00910C19" w:rsidRDefault="00910C19">
      <w:pPr>
        <w:rPr>
          <w:rFonts w:asciiTheme="majorBidi" w:hAnsiTheme="majorBidi" w:cstheme="majorBidi"/>
          <w:b/>
          <w:sz w:val="24"/>
          <w:szCs w:val="24"/>
        </w:rPr>
      </w:pPr>
      <w:r w:rsidRPr="00910C19">
        <w:rPr>
          <w:rFonts w:asciiTheme="majorBidi" w:hAnsiTheme="majorBidi" w:cstheme="majorBidi"/>
          <w:b/>
          <w:sz w:val="24"/>
          <w:szCs w:val="24"/>
        </w:rPr>
        <w:t xml:space="preserve">Data structure </w:t>
      </w:r>
    </w:p>
    <w:p w14:paraId="0C5FF2D2" w14:textId="2E0BE539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Each </w:t>
      </w:r>
      <w:r w:rsidR="00664B9E">
        <w:rPr>
          <w:rFonts w:ascii="Times New Roman" w:eastAsia="Times New Roman" w:hAnsi="Times New Roman" w:cs="Times New Roman"/>
          <w:sz w:val="24"/>
          <w:szCs w:val="24"/>
        </w:rPr>
        <w:t>data</w:t>
      </w:r>
      <w:r w:rsidR="0044598E">
        <w:rPr>
          <w:rFonts w:ascii="Times New Roman" w:eastAsia="Times New Roman" w:hAnsi="Times New Roman" w:cs="Times New Roman"/>
          <w:sz w:val="24"/>
          <w:szCs w:val="24"/>
        </w:rPr>
        <w:t>set (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*.mat fil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44598E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 a 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cell array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containing all the games raw-data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the following fields:</w:t>
      </w:r>
    </w:p>
    <w:p w14:paraId="57F30C06" w14:textId="77777777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2122B1" w14:textId="77777777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3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 .</w:t>
      </w:r>
      <w:proofErr w:type="spellStart"/>
      <w:r w:rsidRPr="00FA6316">
        <w:rPr>
          <w:rFonts w:ascii="Times New Roman" w:eastAsia="Times New Roman" w:hAnsi="Times New Roman" w:cs="Times New Roman"/>
          <w:i/>
          <w:iCs/>
          <w:sz w:val="24"/>
          <w:szCs w:val="24"/>
        </w:rPr>
        <w:t>session_data</w:t>
      </w:r>
      <w:proofErr w:type="spellEnd"/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: [1x1 </w:t>
      </w:r>
      <w:proofErr w:type="spellStart"/>
      <w:r w:rsidRPr="00ED428C">
        <w:rPr>
          <w:rFonts w:ascii="Times New Roman" w:eastAsia="Times New Roman" w:hAnsi="Times New Roman" w:cs="Times New Roman"/>
          <w:sz w:val="24"/>
          <w:szCs w:val="24"/>
        </w:rPr>
        <w:t>struct</w:t>
      </w:r>
      <w:proofErr w:type="spellEnd"/>
      <w:r w:rsidRPr="00ED428C">
        <w:rPr>
          <w:rFonts w:ascii="Times New Roman" w:eastAsia="Times New Roman" w:hAnsi="Times New Roman" w:cs="Times New Roman"/>
          <w:sz w:val="24"/>
          <w:szCs w:val="24"/>
        </w:rPr>
        <w:t>]   = names and demographic data on the game</w:t>
      </w:r>
    </w:p>
    <w:p w14:paraId="6C3C91FA" w14:textId="77777777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B90E11" w14:textId="77777777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  .</w:t>
      </w:r>
      <w:r w:rsidRPr="00FA6316">
        <w:rPr>
          <w:rFonts w:ascii="Times New Roman" w:eastAsia="Times New Roman" w:hAnsi="Times New Roman" w:cs="Times New Roman"/>
          <w:i/>
          <w:iCs/>
          <w:sz w:val="24"/>
          <w:szCs w:val="24"/>
        </w:rPr>
        <w:t>trials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: {1x</w:t>
      </w:r>
      <w:r w:rsidRPr="00AC72E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 cell} = raw-data of rounds. </w:t>
      </w:r>
      <w:r>
        <w:rPr>
          <w:rFonts w:ascii="Times New Roman" w:eastAsia="Times New Roman" w:hAnsi="Times New Roman" w:cs="Times New Roman"/>
          <w:sz w:val="24"/>
          <w:szCs w:val="24"/>
        </w:rPr>
        <w:t>Each is [N*3]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 with [time, position-red, position-blue],</w:t>
      </w:r>
    </w:p>
    <w:p w14:paraId="585D91E5" w14:textId="77777777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osition i</w:t>
      </w:r>
      <w:r>
        <w:rPr>
          <w:rFonts w:ascii="Times New Roman" w:eastAsia="Times New Roman" w:hAnsi="Times New Roman" w:cs="Times New Roman"/>
          <w:sz w:val="24"/>
          <w:szCs w:val="24"/>
        </w:rPr>
        <w:t>s roughly in mm, in the range 0-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600.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n rare cases there are values outside this range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 that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should be omitted, or </w:t>
      </w:r>
      <w:proofErr w:type="spellStart"/>
      <w:r w:rsidRPr="00ED428C">
        <w:rPr>
          <w:rFonts w:ascii="Times New Roman" w:eastAsia="Times New Roman" w:hAnsi="Times New Roman" w:cs="Times New Roman"/>
          <w:sz w:val="24"/>
          <w:szCs w:val="24"/>
        </w:rPr>
        <w:t>NaN</w:t>
      </w:r>
      <w:proofErr w:type="spellEnd"/>
      <w:r w:rsidRPr="00ED428C">
        <w:rPr>
          <w:rFonts w:ascii="Times New Roman" w:eastAsia="Times New Roman" w:hAnsi="Times New Roman" w:cs="Times New Roman"/>
          <w:sz w:val="24"/>
          <w:szCs w:val="24"/>
        </w:rPr>
        <w:t xml:space="preserve"> for missing recording. Few games have a missing part in the end of the round.</w:t>
      </w:r>
    </w:p>
    <w:p w14:paraId="18B2D15D" w14:textId="77777777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16A817" w14:textId="77777777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6316">
        <w:rPr>
          <w:rFonts w:ascii="Times New Roman" w:eastAsia="Times New Roman" w:hAnsi="Times New Roman" w:cs="Times New Roman"/>
          <w:i/>
          <w:iCs/>
          <w:sz w:val="24"/>
          <w:szCs w:val="24"/>
        </w:rPr>
        <w:t>leaders</w:t>
      </w:r>
      <w:r w:rsidRPr="00ED428C">
        <w:rPr>
          <w:rFonts w:ascii="Times New Roman" w:eastAsia="Times New Roman" w:hAnsi="Times New Roman" w:cs="Times New Roman"/>
          <w:sz w:val="24"/>
          <w:szCs w:val="24"/>
        </w:rPr>
        <w:t>: {'Blue'  'Red' 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‘Both’…} = the order of the rounds, </w:t>
      </w:r>
      <w:r w:rsidRPr="00A426CF">
        <w:rPr>
          <w:rFonts w:ascii="Times New Roman" w:eastAsia="Times New Roman" w:hAnsi="Times New Roman" w:cs="Times New Roman"/>
          <w:sz w:val="24"/>
          <w:szCs w:val="24"/>
        </w:rPr>
        <w:t>where ‘X’ refers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the leader.</w:t>
      </w:r>
    </w:p>
    <w:p w14:paraId="433B42E3" w14:textId="77777777" w:rsidR="00A426CF" w:rsidRPr="00ED428C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81D1B6" w14:textId="77777777" w:rsidR="00A426CF" w:rsidRPr="00AC72E2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3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 </w:t>
      </w:r>
      <w:r w:rsidRPr="00AC72E2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AC72E2">
        <w:rPr>
          <w:rFonts w:ascii="Times New Roman" w:eastAsia="Times New Roman" w:hAnsi="Times New Roman" w:cs="Times New Roman"/>
          <w:i/>
          <w:iCs/>
          <w:sz w:val="24"/>
          <w:szCs w:val="24"/>
        </w:rPr>
        <w:t>session_index</w:t>
      </w:r>
      <w:proofErr w:type="spellEnd"/>
      <w:r w:rsidRPr="00AC72E2">
        <w:rPr>
          <w:rFonts w:ascii="Times New Roman" w:eastAsia="Times New Roman" w:hAnsi="Times New Roman" w:cs="Times New Roman"/>
          <w:sz w:val="24"/>
          <w:szCs w:val="24"/>
        </w:rPr>
        <w:t>: = game index.</w:t>
      </w:r>
    </w:p>
    <w:p w14:paraId="36570564" w14:textId="77777777" w:rsidR="00A426CF" w:rsidRPr="00AC72E2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7691BD" w14:textId="77777777" w:rsidR="00A426CF" w:rsidRPr="00AC72E2" w:rsidRDefault="00A426CF" w:rsidP="00A42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72E2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AC72E2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AC72E2">
        <w:rPr>
          <w:rFonts w:ascii="Times New Roman" w:eastAsia="Times New Roman" w:hAnsi="Times New Roman" w:cs="Times New Roman"/>
          <w:i/>
          <w:iCs/>
          <w:sz w:val="24"/>
          <w:szCs w:val="24"/>
        </w:rPr>
        <w:t>vel</w:t>
      </w:r>
      <w:proofErr w:type="spellEnd"/>
      <w:r w:rsidRPr="00AC72E2">
        <w:rPr>
          <w:rFonts w:ascii="Times New Roman" w:eastAsia="Times New Roman" w:hAnsi="Times New Roman" w:cs="Times New Roman"/>
          <w:sz w:val="24"/>
          <w:szCs w:val="24"/>
        </w:rPr>
        <w:t>: {1xn cell} = same as 'trials', with positions converted to velocities, which is the way we usually look at the data, after some smoothing. Velocity is already in correct units of mm/sec.</w:t>
      </w:r>
    </w:p>
    <w:sectPr w:rsidR="00A426CF" w:rsidRPr="00AC7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428B7"/>
    <w:multiLevelType w:val="hybridMultilevel"/>
    <w:tmpl w:val="7FD0C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60ACC"/>
    <w:multiLevelType w:val="hybridMultilevel"/>
    <w:tmpl w:val="E95AC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8C"/>
    <w:rsid w:val="000072A2"/>
    <w:rsid w:val="000F4D89"/>
    <w:rsid w:val="0015634D"/>
    <w:rsid w:val="00163001"/>
    <w:rsid w:val="00195B33"/>
    <w:rsid w:val="00223B12"/>
    <w:rsid w:val="00272BD4"/>
    <w:rsid w:val="00281C47"/>
    <w:rsid w:val="00282ECE"/>
    <w:rsid w:val="002A4401"/>
    <w:rsid w:val="002D45C1"/>
    <w:rsid w:val="003F7B84"/>
    <w:rsid w:val="0044598E"/>
    <w:rsid w:val="00450908"/>
    <w:rsid w:val="00594E90"/>
    <w:rsid w:val="00664835"/>
    <w:rsid w:val="00664B9E"/>
    <w:rsid w:val="0068161C"/>
    <w:rsid w:val="007441B4"/>
    <w:rsid w:val="00863C5A"/>
    <w:rsid w:val="008B0AA5"/>
    <w:rsid w:val="008B1B2E"/>
    <w:rsid w:val="00910C19"/>
    <w:rsid w:val="00A271FE"/>
    <w:rsid w:val="00A426CF"/>
    <w:rsid w:val="00AA12F7"/>
    <w:rsid w:val="00AC72E2"/>
    <w:rsid w:val="00AD6B1F"/>
    <w:rsid w:val="00AF6298"/>
    <w:rsid w:val="00B12026"/>
    <w:rsid w:val="00B30A68"/>
    <w:rsid w:val="00BB6372"/>
    <w:rsid w:val="00C23855"/>
    <w:rsid w:val="00C85AF6"/>
    <w:rsid w:val="00CE7DA9"/>
    <w:rsid w:val="00D447AC"/>
    <w:rsid w:val="00DA36B0"/>
    <w:rsid w:val="00E3489B"/>
    <w:rsid w:val="00E57FD1"/>
    <w:rsid w:val="00EC61C6"/>
    <w:rsid w:val="00ED428C"/>
    <w:rsid w:val="00F27B98"/>
    <w:rsid w:val="00FA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C0D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ED428C"/>
  </w:style>
  <w:style w:type="paragraph" w:styleId="ListParagraph">
    <w:name w:val="List Paragraph"/>
    <w:basedOn w:val="Normal"/>
    <w:uiPriority w:val="34"/>
    <w:qFormat/>
    <w:rsid w:val="00163001"/>
    <w:pPr>
      <w:ind w:left="720"/>
      <w:contextualSpacing/>
    </w:pPr>
  </w:style>
  <w:style w:type="character" w:customStyle="1" w:styleId="ms-rtecustom-mainheader">
    <w:name w:val="ms-rtecustom-mainheader"/>
    <w:basedOn w:val="DefaultParagraphFont"/>
    <w:rsid w:val="00272BD4"/>
  </w:style>
  <w:style w:type="paragraph" w:styleId="BalloonText">
    <w:name w:val="Balloon Text"/>
    <w:basedOn w:val="Normal"/>
    <w:link w:val="BalloonTextChar"/>
    <w:uiPriority w:val="99"/>
    <w:semiHidden/>
    <w:unhideWhenUsed/>
    <w:rsid w:val="00195B3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B3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ED428C"/>
  </w:style>
  <w:style w:type="paragraph" w:styleId="ListParagraph">
    <w:name w:val="List Paragraph"/>
    <w:basedOn w:val="Normal"/>
    <w:uiPriority w:val="34"/>
    <w:qFormat/>
    <w:rsid w:val="00163001"/>
    <w:pPr>
      <w:ind w:left="720"/>
      <w:contextualSpacing/>
    </w:pPr>
  </w:style>
  <w:style w:type="character" w:customStyle="1" w:styleId="ms-rtecustom-mainheader">
    <w:name w:val="ms-rtecustom-mainheader"/>
    <w:basedOn w:val="DefaultParagraphFont"/>
    <w:rsid w:val="00272BD4"/>
  </w:style>
  <w:style w:type="paragraph" w:styleId="BalloonText">
    <w:name w:val="Balloon Text"/>
    <w:basedOn w:val="Normal"/>
    <w:link w:val="BalloonTextChar"/>
    <w:uiPriority w:val="99"/>
    <w:semiHidden/>
    <w:unhideWhenUsed/>
    <w:rsid w:val="00195B3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B3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8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8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8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8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2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4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3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8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5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48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8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5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7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61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43A1A-4D3F-4C8D-8840-28FB5EE51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tomer</dc:creator>
  <cp:lastModifiedBy>Weizmann Institute of Science</cp:lastModifiedBy>
  <cp:revision>13</cp:revision>
  <dcterms:created xsi:type="dcterms:W3CDTF">2013-09-03T13:05:00Z</dcterms:created>
  <dcterms:modified xsi:type="dcterms:W3CDTF">2014-01-01T17:04:00Z</dcterms:modified>
</cp:coreProperties>
</file>